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95" w:rsidRDefault="00A35695" w:rsidP="00A35695">
      <w:pPr>
        <w:tabs>
          <w:tab w:val="left" w:pos="1953"/>
        </w:tabs>
        <w:jc w:val="center"/>
        <w:rPr>
          <w:b/>
        </w:rPr>
      </w:pPr>
      <w:r>
        <w:rPr>
          <w:b/>
        </w:rPr>
        <w:t>Совет депутатов Устьянцевского сельсовета</w:t>
      </w:r>
    </w:p>
    <w:p w:rsidR="00A35695" w:rsidRDefault="00A35695" w:rsidP="00A35695">
      <w:pPr>
        <w:tabs>
          <w:tab w:val="left" w:pos="2238"/>
        </w:tabs>
        <w:jc w:val="center"/>
        <w:rPr>
          <w:b/>
        </w:rPr>
      </w:pPr>
      <w:r>
        <w:rPr>
          <w:b/>
        </w:rPr>
        <w:t>Барабинского района Новосибирской области</w:t>
      </w:r>
    </w:p>
    <w:p w:rsidR="00A35695" w:rsidRDefault="00A35695" w:rsidP="00A35695">
      <w:pPr>
        <w:tabs>
          <w:tab w:val="left" w:pos="2238"/>
        </w:tabs>
        <w:jc w:val="center"/>
        <w:rPr>
          <w:b/>
        </w:rPr>
      </w:pPr>
      <w:r>
        <w:rPr>
          <w:b/>
        </w:rPr>
        <w:t>шестого созыва</w:t>
      </w:r>
    </w:p>
    <w:p w:rsidR="00A35695" w:rsidRDefault="00A35695" w:rsidP="00A35695">
      <w:pPr>
        <w:tabs>
          <w:tab w:val="left" w:pos="3422"/>
        </w:tabs>
        <w:ind w:left="3422" w:hanging="3422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A35695" w:rsidRDefault="00A35695" w:rsidP="00A35695">
      <w:pPr>
        <w:tabs>
          <w:tab w:val="left" w:pos="3422"/>
        </w:tabs>
        <w:ind w:left="3422" w:hanging="3422"/>
        <w:jc w:val="center"/>
        <w:rPr>
          <w:b/>
        </w:rPr>
      </w:pPr>
    </w:p>
    <w:p w:rsidR="00A35695" w:rsidRDefault="00110631" w:rsidP="00A35695">
      <w:pPr>
        <w:tabs>
          <w:tab w:val="left" w:pos="1568"/>
        </w:tabs>
        <w:jc w:val="center"/>
      </w:pPr>
      <w:r>
        <w:t>Тридцать пятой</w:t>
      </w:r>
      <w:r w:rsidR="00A35695">
        <w:t xml:space="preserve"> сессии</w:t>
      </w:r>
    </w:p>
    <w:p w:rsidR="00A35695" w:rsidRDefault="00A35695" w:rsidP="00A35695">
      <w:pPr>
        <w:tabs>
          <w:tab w:val="left" w:pos="1568"/>
        </w:tabs>
        <w:rPr>
          <w:color w:val="FF6600"/>
        </w:rPr>
      </w:pPr>
    </w:p>
    <w:p w:rsidR="00A35695" w:rsidRDefault="00287E20" w:rsidP="00A35695">
      <w:pPr>
        <w:tabs>
          <w:tab w:val="left" w:pos="1568"/>
        </w:tabs>
      </w:pPr>
      <w:r>
        <w:t>от 19</w:t>
      </w:r>
      <w:r w:rsidR="00110631">
        <w:t xml:space="preserve"> июля</w:t>
      </w:r>
      <w:r w:rsidR="00A35695">
        <w:t xml:space="preserve"> 2024года                              </w:t>
      </w:r>
      <w:r w:rsidR="00110631">
        <w:t xml:space="preserve">   </w:t>
      </w:r>
      <w:r w:rsidR="00A35695">
        <w:t xml:space="preserve">                                                д</w:t>
      </w:r>
      <w:proofErr w:type="gramStart"/>
      <w:r w:rsidR="00A35695">
        <w:t>.У</w:t>
      </w:r>
      <w:proofErr w:type="gramEnd"/>
      <w:r w:rsidR="00A35695">
        <w:t>стьянцево</w:t>
      </w:r>
    </w:p>
    <w:p w:rsidR="00A35695" w:rsidRDefault="00A35695" w:rsidP="00A35695">
      <w:pPr>
        <w:tabs>
          <w:tab w:val="left" w:pos="228"/>
        </w:tabs>
        <w:jc w:val="center"/>
        <w:rPr>
          <w:b/>
        </w:rPr>
      </w:pPr>
    </w:p>
    <w:p w:rsidR="00A35695" w:rsidRDefault="00A35695" w:rsidP="00A35695">
      <w:pPr>
        <w:tabs>
          <w:tab w:val="left" w:pos="228"/>
        </w:tabs>
        <w:jc w:val="center"/>
        <w:rPr>
          <w:b/>
          <w:color w:val="FF0000"/>
        </w:rPr>
      </w:pPr>
    </w:p>
    <w:p w:rsidR="00A35695" w:rsidRDefault="00A35695" w:rsidP="00A35695">
      <w:pPr>
        <w:tabs>
          <w:tab w:val="left" w:pos="228"/>
        </w:tabs>
        <w:jc w:val="center"/>
      </w:pPr>
      <w:r>
        <w:rPr>
          <w:b/>
        </w:rPr>
        <w:t xml:space="preserve">«О  внесении изменений в решение  тридцать первой  сессии шестого созыва </w:t>
      </w:r>
    </w:p>
    <w:p w:rsidR="00A35695" w:rsidRDefault="00A35695" w:rsidP="00A35695">
      <w:pPr>
        <w:tabs>
          <w:tab w:val="left" w:pos="228"/>
        </w:tabs>
        <w:jc w:val="center"/>
        <w:rPr>
          <w:b/>
        </w:rPr>
      </w:pPr>
      <w:r>
        <w:rPr>
          <w:b/>
        </w:rPr>
        <w:t>«О  бюджете Устьянцевского сельсовета Барабинского района на 2024 год и плановый период 2025 и 2026 годов»</w:t>
      </w:r>
    </w:p>
    <w:p w:rsidR="00A35695" w:rsidRDefault="00A35695" w:rsidP="00A35695">
      <w:pPr>
        <w:jc w:val="both"/>
      </w:pPr>
    </w:p>
    <w:p w:rsidR="00A35695" w:rsidRDefault="00A35695" w:rsidP="00A35695">
      <w:pPr>
        <w:tabs>
          <w:tab w:val="left" w:pos="1953"/>
        </w:tabs>
        <w:jc w:val="both"/>
      </w:pPr>
      <w:r>
        <w:t xml:space="preserve">              </w:t>
      </w:r>
      <w:proofErr w:type="gramStart"/>
      <w:r>
        <w:t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Министерства финансов Российской Федерации от 01 июля 2013 года № 65н «Об утверждении Указаний о порядке применения бюджетной классификации Российской Федерации»,  положением «О бюджетном устройстве и бюджетном процессе    Устьянцевском сельсовете Барабинского района Новосибирской области»,  Совет депутатов Устьянцевского сельсовета Барабинского района</w:t>
      </w:r>
      <w:proofErr w:type="gramEnd"/>
      <w:r>
        <w:t xml:space="preserve"> Новосибирской области</w:t>
      </w:r>
    </w:p>
    <w:p w:rsidR="00A35695" w:rsidRDefault="00A35695" w:rsidP="00A35695">
      <w:pPr>
        <w:tabs>
          <w:tab w:val="left" w:pos="1953"/>
        </w:tabs>
        <w:jc w:val="both"/>
      </w:pPr>
    </w:p>
    <w:p w:rsidR="00A35695" w:rsidRDefault="00A35695" w:rsidP="00A35695">
      <w:pPr>
        <w:jc w:val="both"/>
      </w:pPr>
      <w:r>
        <w:rPr>
          <w:b/>
        </w:rPr>
        <w:t xml:space="preserve">                                                              РЕШИЛ</w:t>
      </w:r>
      <w:r>
        <w:t>:</w:t>
      </w:r>
    </w:p>
    <w:p w:rsidR="00A35695" w:rsidRDefault="00A35695" w:rsidP="00A35695">
      <w:pPr>
        <w:jc w:val="both"/>
        <w:rPr>
          <w:b/>
        </w:rPr>
      </w:pPr>
    </w:p>
    <w:p w:rsidR="00A35695" w:rsidRDefault="00A35695" w:rsidP="00A35695">
      <w:pPr>
        <w:tabs>
          <w:tab w:val="left" w:pos="228"/>
        </w:tabs>
      </w:pPr>
      <w:r>
        <w:t>Внести в решение 31 сессии шестого созыва «О  бюджете  Устьянцевского сельсовета  Барабинского района на 2024 и плановый период 2025 и 2026годов» следующие изменения:</w:t>
      </w:r>
    </w:p>
    <w:p w:rsidR="00A35695" w:rsidRDefault="00A35695" w:rsidP="00A35695">
      <w:pPr>
        <w:tabs>
          <w:tab w:val="left" w:pos="1568"/>
        </w:tabs>
        <w:rPr>
          <w:b/>
        </w:rPr>
      </w:pPr>
    </w:p>
    <w:p w:rsidR="00A35695" w:rsidRDefault="00A35695" w:rsidP="00A35695">
      <w:pPr>
        <w:numPr>
          <w:ilvl w:val="0"/>
          <w:numId w:val="1"/>
        </w:numPr>
        <w:jc w:val="both"/>
        <w:rPr>
          <w:bCs/>
        </w:rPr>
      </w:pPr>
      <w:r>
        <w:rPr>
          <w:b/>
        </w:rPr>
        <w:t>В статье 1:</w:t>
      </w:r>
      <w:r>
        <w:rPr>
          <w:bCs/>
        </w:rPr>
        <w:t xml:space="preserve"> </w:t>
      </w:r>
    </w:p>
    <w:p w:rsidR="00A35695" w:rsidRDefault="00A35695" w:rsidP="00A35695">
      <w:pPr>
        <w:jc w:val="both"/>
        <w:rPr>
          <w:bCs/>
        </w:rPr>
      </w:pPr>
      <w:r>
        <w:rPr>
          <w:bCs/>
        </w:rPr>
        <w:t xml:space="preserve">   -в пункте 1 цифры «</w:t>
      </w:r>
      <w:r>
        <w:rPr>
          <w:rFonts w:eastAsia="Calibri"/>
          <w:lang w:eastAsia="en-US"/>
        </w:rPr>
        <w:t>16118</w:t>
      </w:r>
      <w:r>
        <w:rPr>
          <w:rFonts w:eastAsia="Calibri"/>
          <w:color w:val="FF0000"/>
          <w:lang w:eastAsia="en-US"/>
        </w:rPr>
        <w:t>.</w:t>
      </w:r>
      <w:r>
        <w:rPr>
          <w:rFonts w:eastAsia="Calibri"/>
          <w:lang w:eastAsia="en-US"/>
        </w:rPr>
        <w:t xml:space="preserve">6 </w:t>
      </w:r>
      <w:r w:rsidR="00110631">
        <w:rPr>
          <w:bCs/>
        </w:rPr>
        <w:t>» заменить цифрами «17160,7</w:t>
      </w:r>
      <w:r>
        <w:rPr>
          <w:bCs/>
        </w:rPr>
        <w:t>»</w:t>
      </w:r>
    </w:p>
    <w:p w:rsidR="00A35695" w:rsidRDefault="00A35695" w:rsidP="00A35695">
      <w:pPr>
        <w:jc w:val="both"/>
        <w:rPr>
          <w:bCs/>
        </w:rPr>
      </w:pPr>
      <w:r>
        <w:rPr>
          <w:bCs/>
        </w:rPr>
        <w:t xml:space="preserve">   -в пункте 2 цифры «</w:t>
      </w:r>
      <w:r>
        <w:rPr>
          <w:rFonts w:eastAsia="Calibri"/>
          <w:lang w:eastAsia="en-US"/>
        </w:rPr>
        <w:t xml:space="preserve">16118.6 </w:t>
      </w:r>
      <w:r w:rsidR="00110631">
        <w:rPr>
          <w:bCs/>
        </w:rPr>
        <w:t>» заменить цифрами «17175,7</w:t>
      </w:r>
      <w:r>
        <w:rPr>
          <w:bCs/>
        </w:rPr>
        <w:t>»</w:t>
      </w:r>
    </w:p>
    <w:p w:rsidR="00A35695" w:rsidRDefault="00A35695" w:rsidP="00A35695">
      <w:pPr>
        <w:pStyle w:val="5"/>
        <w:rPr>
          <w:b w:val="0"/>
          <w:sz w:val="24"/>
          <w:szCs w:val="24"/>
        </w:rPr>
      </w:pPr>
      <w:r>
        <w:rPr>
          <w:sz w:val="24"/>
          <w:szCs w:val="24"/>
        </w:rPr>
        <w:t>2. Утвердить приложение  №2</w:t>
      </w:r>
      <w:r>
        <w:rPr>
          <w:b w:val="0"/>
          <w:sz w:val="24"/>
          <w:szCs w:val="24"/>
        </w:rPr>
        <w:t xml:space="preserve"> «Распределение бюджетных ассигнований на 2024год по разделам, подразделам, целевым статьям и видам расходов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бюджета Устьянцевского сельсовета Барабинского района на 2024год» в прилагаемой редакции.</w:t>
      </w:r>
    </w:p>
    <w:p w:rsidR="00A35695" w:rsidRDefault="00A35695" w:rsidP="00A35695">
      <w:pPr>
        <w:pStyle w:val="5"/>
      </w:pPr>
      <w:r>
        <w:rPr>
          <w:sz w:val="24"/>
          <w:szCs w:val="24"/>
        </w:rPr>
        <w:t>3.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>Утвердить приложение  №4</w:t>
      </w:r>
      <w:r>
        <w:rPr>
          <w:b w:val="0"/>
          <w:sz w:val="24"/>
          <w:szCs w:val="24"/>
        </w:rPr>
        <w:t xml:space="preserve"> «Ведомственная структура расходов бюджета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Устьянцевского сельсовета Барабинского района на 2024год» в прилагаемой редакции.</w:t>
      </w:r>
      <w:r>
        <w:t xml:space="preserve"> </w:t>
      </w:r>
    </w:p>
    <w:p w:rsidR="00A35695" w:rsidRDefault="00A35695" w:rsidP="00A35695">
      <w:pPr>
        <w:jc w:val="both"/>
      </w:pPr>
      <w:r>
        <w:rPr>
          <w:b/>
        </w:rPr>
        <w:t>4.</w:t>
      </w:r>
      <w:r>
        <w:t xml:space="preserve"> Настоящее решение опубликовать в газете «Вестник Устьянцевского сельсовета»</w:t>
      </w:r>
    </w:p>
    <w:p w:rsidR="00A35695" w:rsidRDefault="00A35695" w:rsidP="00A35695">
      <w:pPr>
        <w:jc w:val="both"/>
      </w:pPr>
    </w:p>
    <w:p w:rsidR="00A35695" w:rsidRDefault="00A35695" w:rsidP="00A35695">
      <w:pPr>
        <w:autoSpaceDE w:val="0"/>
        <w:autoSpaceDN w:val="0"/>
        <w:adjustRightInd w:val="0"/>
        <w:spacing w:after="200" w:line="276" w:lineRule="auto"/>
        <w:jc w:val="both"/>
        <w:outlineLvl w:val="1"/>
      </w:pPr>
    </w:p>
    <w:p w:rsidR="00A35695" w:rsidRDefault="00A35695" w:rsidP="00A35695">
      <w:pPr>
        <w:autoSpaceDE w:val="0"/>
        <w:autoSpaceDN w:val="0"/>
        <w:adjustRightInd w:val="0"/>
        <w:spacing w:after="200" w:line="276" w:lineRule="auto"/>
        <w:jc w:val="both"/>
        <w:outlineLvl w:val="1"/>
      </w:pPr>
      <w:r>
        <w:t>Глава Устьянцевского сельсовета                            А.А. Устьянцев</w:t>
      </w:r>
    </w:p>
    <w:p w:rsidR="00A35695" w:rsidRDefault="00A35695" w:rsidP="00A35695">
      <w:pPr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A35695" w:rsidRDefault="00A35695" w:rsidP="00A35695">
      <w:pPr>
        <w:jc w:val="both"/>
      </w:pPr>
      <w:r>
        <w:t xml:space="preserve">  Председатель Совета депутатов </w:t>
      </w:r>
    </w:p>
    <w:p w:rsidR="00A35695" w:rsidRDefault="00A35695" w:rsidP="00A35695">
      <w:pPr>
        <w:jc w:val="both"/>
      </w:pPr>
      <w:r>
        <w:t xml:space="preserve">Устьянцевского  сельсовета                                     Н.И. Кошельченко          </w:t>
      </w:r>
    </w:p>
    <w:p w:rsidR="00A35695" w:rsidRDefault="00A35695" w:rsidP="00A35695"/>
    <w:p w:rsidR="00321A62" w:rsidRDefault="00287E20"/>
    <w:sectPr w:rsidR="00321A62" w:rsidSect="0009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90D89"/>
    <w:multiLevelType w:val="hybridMultilevel"/>
    <w:tmpl w:val="8F289922"/>
    <w:lvl w:ilvl="0" w:tplc="7BA636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695"/>
    <w:rsid w:val="0009310F"/>
    <w:rsid w:val="00110631"/>
    <w:rsid w:val="00287E20"/>
    <w:rsid w:val="003D41F7"/>
    <w:rsid w:val="00721469"/>
    <w:rsid w:val="008577BE"/>
    <w:rsid w:val="00887499"/>
    <w:rsid w:val="009E3ACC"/>
    <w:rsid w:val="00A35695"/>
    <w:rsid w:val="00A6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35695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356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1742</Characters>
  <Application>Microsoft Office Word</Application>
  <DocSecurity>0</DocSecurity>
  <Lines>14</Lines>
  <Paragraphs>4</Paragraphs>
  <ScaleCrop>false</ScaleCrop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8</cp:revision>
  <cp:lastPrinted>2024-07-15T13:43:00Z</cp:lastPrinted>
  <dcterms:created xsi:type="dcterms:W3CDTF">2024-04-05T03:40:00Z</dcterms:created>
  <dcterms:modified xsi:type="dcterms:W3CDTF">2024-07-15T13:44:00Z</dcterms:modified>
</cp:coreProperties>
</file>